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5" w:rsidRDefault="00420BD5" w:rsidP="00420BD5">
      <w:pPr>
        <w:pStyle w:val="a3"/>
        <w:jc w:val="both"/>
      </w:pPr>
      <w:r>
        <w:rPr>
          <w:rStyle w:val="a4"/>
          <w:sz w:val="23"/>
          <w:szCs w:val="23"/>
        </w:rPr>
        <w:t>«</w:t>
      </w:r>
      <w:r>
        <w:rPr>
          <w:rStyle w:val="a4"/>
          <w:rFonts w:ascii="Calibri" w:hAnsi="Calibri" w:cs="Calibri"/>
          <w:sz w:val="23"/>
          <w:szCs w:val="23"/>
        </w:rPr>
        <w:t>Детские</w:t>
      </w:r>
      <w:r>
        <w:rPr>
          <w:rStyle w:val="a4"/>
          <w:sz w:val="23"/>
          <w:szCs w:val="23"/>
        </w:rPr>
        <w:t xml:space="preserve"> </w:t>
      </w:r>
      <w:r>
        <w:rPr>
          <w:rStyle w:val="a4"/>
          <w:rFonts w:ascii="Calibri" w:hAnsi="Calibri" w:cs="Calibri"/>
          <w:sz w:val="23"/>
          <w:szCs w:val="23"/>
        </w:rPr>
        <w:t>площадки</w:t>
      </w:r>
      <w:r>
        <w:rPr>
          <w:rStyle w:val="a4"/>
          <w:sz w:val="23"/>
          <w:szCs w:val="23"/>
        </w:rPr>
        <w:t xml:space="preserve"> </w:t>
      </w:r>
      <w:r>
        <w:rPr>
          <w:rStyle w:val="a4"/>
          <w:rFonts w:ascii="Calibri" w:hAnsi="Calibri" w:cs="Calibri"/>
          <w:sz w:val="23"/>
          <w:szCs w:val="23"/>
        </w:rPr>
        <w:t>и</w:t>
      </w:r>
      <w:r>
        <w:rPr>
          <w:rStyle w:val="a4"/>
          <w:sz w:val="23"/>
          <w:szCs w:val="23"/>
        </w:rPr>
        <w:t xml:space="preserve"> </w:t>
      </w:r>
      <w:r>
        <w:rPr>
          <w:rStyle w:val="a4"/>
          <w:rFonts w:ascii="Calibri" w:hAnsi="Calibri" w:cs="Calibri"/>
          <w:sz w:val="23"/>
          <w:szCs w:val="23"/>
        </w:rPr>
        <w:t>безопасность</w:t>
      </w:r>
      <w:r>
        <w:rPr>
          <w:rStyle w:val="a4"/>
          <w:sz w:val="23"/>
          <w:szCs w:val="23"/>
        </w:rPr>
        <w:t xml:space="preserve"> </w:t>
      </w:r>
      <w:r>
        <w:rPr>
          <w:rStyle w:val="a4"/>
          <w:rFonts w:ascii="Calibri" w:hAnsi="Calibri" w:cs="Calibri"/>
          <w:sz w:val="23"/>
          <w:szCs w:val="23"/>
        </w:rPr>
        <w:t>детей</w:t>
      </w:r>
      <w:r>
        <w:rPr>
          <w:rStyle w:val="a4"/>
          <w:sz w:val="23"/>
          <w:szCs w:val="23"/>
        </w:rPr>
        <w:t>»</w:t>
      </w:r>
    </w:p>
    <w:p w:rsidR="00420BD5" w:rsidRDefault="00420BD5" w:rsidP="00420BD5">
      <w:pPr>
        <w:pStyle w:val="a3"/>
        <w:jc w:val="both"/>
      </w:pPr>
      <w:r>
        <w:t>Безусловно, основная ответственность взрослых по отношению к детям - обеспечить для них безопасную среду, в которой они могли бы играть и развиваться с минимальным риском для здоровья и жизни. Именно эта идея лежит в основе создания детских игровых площадок. 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</w:t>
      </w:r>
    </w:p>
    <w:p w:rsidR="00420BD5" w:rsidRDefault="00420BD5" w:rsidP="00420BD5">
      <w:pPr>
        <w:pStyle w:val="a3"/>
        <w:jc w:val="both"/>
      </w:pPr>
      <w:r>
        <w:t>1. Опасные ситуации, связанные с игровой средой (качели, лесенки и т. д.)</w:t>
      </w:r>
    </w:p>
    <w:p w:rsidR="00420BD5" w:rsidRDefault="00420BD5" w:rsidP="00420BD5">
      <w:pPr>
        <w:pStyle w:val="a3"/>
        <w:jc w:val="both"/>
      </w:pPr>
      <w:r>
        <w:t>2. С социальным окружением (старшие дети, незнакомые взрослые).</w:t>
      </w:r>
    </w:p>
    <w:p w:rsidR="00420BD5" w:rsidRDefault="00420BD5" w:rsidP="00420BD5">
      <w:pPr>
        <w:pStyle w:val="a3"/>
        <w:jc w:val="both"/>
      </w:pPr>
      <w:r>
        <w:t>3. Опасности, связанные с домашними и бродячими животными.</w:t>
      </w:r>
    </w:p>
    <w:p w:rsidR="00420BD5" w:rsidRDefault="00420BD5" w:rsidP="00420BD5">
      <w:pPr>
        <w:pStyle w:val="a3"/>
        <w:jc w:val="both"/>
      </w:pPr>
      <w:r>
        <w:t>4. Различными предметами, непосредственно находящимися на площадке (различные растения, мусор, посторонние предметы).</w:t>
      </w:r>
    </w:p>
    <w:p w:rsidR="00420BD5" w:rsidRDefault="00420BD5" w:rsidP="00420BD5">
      <w:pPr>
        <w:pStyle w:val="a3"/>
        <w:jc w:val="both"/>
      </w:pPr>
      <w:r>
        <w:t>Уважаемые родители, ваши действия должны быть направлены на профилактику опасных ситуаций. Придя с ребенком на площадку:</w:t>
      </w:r>
    </w:p>
    <w:p w:rsidR="00420BD5" w:rsidRDefault="00420BD5" w:rsidP="00420BD5">
      <w:pPr>
        <w:pStyle w:val="a3"/>
        <w:jc w:val="both"/>
      </w:pPr>
      <w:r>
        <w:t>1. 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420BD5" w:rsidRDefault="00420BD5" w:rsidP="00420BD5">
      <w:pPr>
        <w:pStyle w:val="a3"/>
        <w:jc w:val="both"/>
      </w:pPr>
      <w:r>
        <w:t>2. Убедитесь в отсутствии опасных участков и предметов (торчащих болтов, корней деревьев, камней, острых углов и т. д.)</w:t>
      </w:r>
    </w:p>
    <w:p w:rsidR="00420BD5" w:rsidRDefault="00420BD5" w:rsidP="00420BD5">
      <w:pPr>
        <w:pStyle w:val="a3"/>
        <w:jc w:val="both"/>
      </w:pPr>
      <w:r>
        <w:t>3. 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гравий).</w:t>
      </w:r>
    </w:p>
    <w:p w:rsidR="00420BD5" w:rsidRDefault="00420BD5" w:rsidP="00420BD5">
      <w:pPr>
        <w:pStyle w:val="a3"/>
        <w:jc w:val="both"/>
      </w:pPr>
      <w:r>
        <w:t>4. Убедитесь в соответствии игрового оборудования возрастным и индивидуальным особенностям и возможностям вашего ребенка (не разрешайте ребенку залезать на лесенку в десять раз больше его самого)</w:t>
      </w:r>
    </w:p>
    <w:p w:rsidR="00420BD5" w:rsidRDefault="00420BD5" w:rsidP="00420BD5">
      <w:pPr>
        <w:pStyle w:val="a3"/>
        <w:jc w:val="both"/>
      </w:pPr>
      <w:r>
        <w:t>5. Не позволяйте ребенку играть на высоте, скатываться с крутых горок и самостоятельно качаться на качелях.</w:t>
      </w:r>
    </w:p>
    <w:p w:rsidR="00420BD5" w:rsidRDefault="00420BD5" w:rsidP="00420BD5">
      <w:pPr>
        <w:pStyle w:val="a3"/>
        <w:jc w:val="both"/>
      </w:pPr>
      <w:r>
        <w:t>6. Обсудите с ребенком возможные опасные ситуации, привлекая личный опыт, случаи из жизни, но не пугайте малыша. Беседуйте так,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420BD5" w:rsidRDefault="00420BD5" w:rsidP="00420BD5">
      <w:pPr>
        <w:pStyle w:val="a3"/>
        <w:jc w:val="both"/>
      </w:pPr>
      <w:r>
        <w:t>7. 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сверстником). Объясните ребенку правила поведения при появлении животных (не подходить к собакам/кошкам)</w:t>
      </w:r>
    </w:p>
    <w:p w:rsidR="00420BD5" w:rsidRDefault="00420BD5" w:rsidP="00420BD5">
      <w:pPr>
        <w:pStyle w:val="a3"/>
        <w:jc w:val="both"/>
      </w:pPr>
      <w:r>
        <w:t xml:space="preserve">9. Расскажите ребенку о представляющих опасность для здоровья </w:t>
      </w:r>
      <w:proofErr w:type="gramStart"/>
      <w:r>
        <w:t>мусоре</w:t>
      </w:r>
      <w:proofErr w:type="gramEnd"/>
      <w:r>
        <w:t>, посторонних предметах, растениях.</w:t>
      </w:r>
    </w:p>
    <w:p w:rsidR="00420BD5" w:rsidRDefault="00420BD5" w:rsidP="00420BD5">
      <w:pPr>
        <w:pStyle w:val="a3"/>
        <w:jc w:val="both"/>
      </w:pPr>
      <w:r>
        <w:lastRenderedPageBreak/>
        <w:t>10. Организуйте игровую и двигательную деятельность ребенка в безопасной и соответствующей возрасту игровой зоне площадки.</w:t>
      </w:r>
    </w:p>
    <w:p w:rsidR="00420BD5" w:rsidRDefault="00420BD5" w:rsidP="00420BD5">
      <w:pPr>
        <w:pStyle w:val="a3"/>
        <w:jc w:val="both"/>
      </w:pPr>
      <w:r>
        <w:t>11. Обязательно постоянно следите за ребенком. Уважаемые родители, также вам следует познакомить детей с правилами безопасности при определенном виде игровой деятельности.</w:t>
      </w:r>
    </w:p>
    <w:p w:rsidR="00420BD5" w:rsidRDefault="00420BD5" w:rsidP="00420BD5">
      <w:pPr>
        <w:pStyle w:val="a3"/>
        <w:jc w:val="both"/>
      </w:pPr>
      <w:r>
        <w:rPr>
          <w:rStyle w:val="a4"/>
        </w:rPr>
        <w:t>Безопасность на каруселях.</w:t>
      </w:r>
    </w:p>
    <w:p w:rsidR="00420BD5" w:rsidRDefault="00420BD5" w:rsidP="00420BD5">
      <w:pPr>
        <w:pStyle w:val="a3"/>
        <w:jc w:val="both"/>
      </w:pPr>
      <w:r>
        <w:t>•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420BD5" w:rsidRDefault="00420BD5" w:rsidP="00420BD5">
      <w:pPr>
        <w:pStyle w:val="a3"/>
        <w:jc w:val="both"/>
      </w:pPr>
      <w:r>
        <w:t xml:space="preserve">• Нельзя бежать по кругу, взявшись за одно сиденье, и </w:t>
      </w:r>
      <w:proofErr w:type="gramStart"/>
      <w:r>
        <w:t>раскручивать</w:t>
      </w:r>
      <w:proofErr w:type="gramEnd"/>
      <w:r>
        <w:t xml:space="preserve"> пустую карусель, а потом вдруг резко остановиться — можно получить удар следующим сиденьем.</w:t>
      </w:r>
    </w:p>
    <w:p w:rsidR="00420BD5" w:rsidRDefault="00420BD5" w:rsidP="00420BD5">
      <w:pPr>
        <w:pStyle w:val="a3"/>
        <w:jc w:val="both"/>
      </w:pPr>
      <w:r>
        <w:t>• Нельзя вставать на сиденье карусели ногами, так как при движении можно потерять равновесие и, падая, удариться. Запомните правила, которые необходимо соблюдать, если на детской площадке есть качели!</w:t>
      </w:r>
    </w:p>
    <w:p w:rsidR="00420BD5" w:rsidRDefault="00420BD5" w:rsidP="00420BD5">
      <w:pPr>
        <w:pStyle w:val="a3"/>
        <w:jc w:val="both"/>
      </w:pPr>
      <w:r>
        <w:t>• 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420BD5" w:rsidRDefault="00420BD5" w:rsidP="00420BD5">
      <w:pPr>
        <w:pStyle w:val="a3"/>
        <w:jc w:val="both"/>
      </w:pPr>
      <w:r>
        <w:t>• 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420BD5" w:rsidRDefault="00420BD5" w:rsidP="00420BD5">
      <w:pPr>
        <w:pStyle w:val="a3"/>
        <w:jc w:val="both"/>
      </w:pPr>
      <w:r>
        <w:t>• Не бегай рядом с качелями! Может случиться так, что другой ребёнок не успеет затормозить, и вы оба получите травмы.</w:t>
      </w:r>
    </w:p>
    <w:p w:rsidR="00420BD5" w:rsidRDefault="00420BD5" w:rsidP="00420BD5">
      <w:pPr>
        <w:pStyle w:val="a3"/>
        <w:jc w:val="both"/>
      </w:pPr>
      <w:r>
        <w:t>• Пластмассовые качели на верёвочках тоже небезопасны. Если ты на них сильно раскачаешься, то, наклонившись вперёд, можешь легко перевернуть сиденье своим весом.</w:t>
      </w:r>
    </w:p>
    <w:p w:rsidR="00420BD5" w:rsidRDefault="00420BD5" w:rsidP="00420BD5">
      <w:pPr>
        <w:pStyle w:val="a3"/>
        <w:jc w:val="both"/>
      </w:pPr>
      <w:r>
        <w:rPr>
          <w:rStyle w:val="a4"/>
        </w:rPr>
        <w:t>Безопасность на горке.</w:t>
      </w:r>
    </w:p>
    <w:p w:rsidR="00420BD5" w:rsidRDefault="00420BD5" w:rsidP="00420BD5">
      <w:pPr>
        <w:pStyle w:val="a3"/>
        <w:jc w:val="both"/>
      </w:pPr>
      <w:r>
        <w:t>• Осторожно прикасайся к горке, пробуй её на ощупь: в жару железные горки сильно нагреваются и можно обжечься, прикоснувшись к металлическим частям. Будь внимательным!</w:t>
      </w:r>
    </w:p>
    <w:p w:rsidR="00420BD5" w:rsidRDefault="00420BD5" w:rsidP="00420BD5">
      <w:pPr>
        <w:pStyle w:val="a3"/>
        <w:jc w:val="both"/>
      </w:pPr>
      <w:r>
        <w:t>• Постарайся отбежать от горки сразу после спуска. Иначе на тебя попадают все, кто сверху катится за тобой.</w:t>
      </w:r>
    </w:p>
    <w:p w:rsidR="00420BD5" w:rsidRDefault="00420BD5" w:rsidP="00420BD5">
      <w:pPr>
        <w:pStyle w:val="a3"/>
        <w:jc w:val="both"/>
      </w:pPr>
      <w:r>
        <w:t>• В некоторых дворах горки деревянные. Летом осмотри её внимательно, нет ли на ней сколов, щербин, а то, спускаясь по ней, ты рискуешь получить занозу.</w:t>
      </w:r>
    </w:p>
    <w:p w:rsidR="00420BD5" w:rsidRDefault="00420BD5" w:rsidP="00420BD5">
      <w:pPr>
        <w:pStyle w:val="a3"/>
        <w:jc w:val="both"/>
      </w:pPr>
      <w:r>
        <w:t xml:space="preserve">Уважаемые родители, напоминаем вам о необходимости регулярной проверки </w:t>
      </w:r>
      <w:proofErr w:type="gramStart"/>
      <w:r>
        <w:t>игрового</w:t>
      </w:r>
      <w:proofErr w:type="gramEnd"/>
      <w:r>
        <w:t xml:space="preserve"> оборудования на дачных и приусадебных участках, а так же игровых форм, к которым ребенок имеет доступ - детские площадки соседей, родственников, друзей, у которых вы бываете в гостях вместе с детьми. Помните, недопустимо оставлять детей без присмотра на игровых площадках!</w:t>
      </w:r>
    </w:p>
    <w:p w:rsidR="00420BD5" w:rsidRDefault="00420BD5" w:rsidP="00420BD5">
      <w:pPr>
        <w:pStyle w:val="a3"/>
        <w:jc w:val="both"/>
      </w:pPr>
      <w:r>
        <w:t xml:space="preserve">Уважаемы родители, при выявлении на детских игровых площадках общего пользования неисправностей или конструкций, представляющих опасность, можно сообщить Уполномоченному при Губернаторе Алтайского края по правам ребенка по адресу: </w:t>
      </w:r>
      <w:proofErr w:type="gramStart"/>
      <w:r>
        <w:t>г</w:t>
      </w:r>
      <w:proofErr w:type="gramEnd"/>
      <w:r>
        <w:t xml:space="preserve">. </w:t>
      </w:r>
      <w:r>
        <w:lastRenderedPageBreak/>
        <w:t xml:space="preserve">Барнаул, Ленина 59 либо по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deti@alregn.ru</w:t>
      </w:r>
      <w:proofErr w:type="spellEnd"/>
      <w:r>
        <w:t>. В сообщении необходимо указать: место расположения детской площадки, выявленные нарушения (можно с фотографиями), а также ФИО заявителя, адрес проживания или прописки (для ответа о результатах рассмотрения).</w:t>
      </w:r>
    </w:p>
    <w:p w:rsidR="00420BD5" w:rsidRDefault="00420BD5" w:rsidP="00420BD5">
      <w:pPr>
        <w:pStyle w:val="a3"/>
        <w:jc w:val="both"/>
      </w:pPr>
      <w:r>
        <w:t xml:space="preserve">МАТЕЛИАЛЫ ДЛЯ СКАЧИВАНИЯ: </w:t>
      </w:r>
      <w:hyperlink r:id="rId4" w:history="1">
        <w:r>
          <w:rPr>
            <w:rStyle w:val="a5"/>
          </w:rPr>
          <w:t>https://yadi.sk/d/Ui4yiyUB3JrpZ7?force_show=1</w:t>
        </w:r>
      </w:hyperlink>
    </w:p>
    <w:p w:rsidR="00420BD5" w:rsidRDefault="00420BD5" w:rsidP="00420BD5">
      <w:pPr>
        <w:pStyle w:val="a3"/>
        <w:jc w:val="both"/>
      </w:pPr>
    </w:p>
    <w:p w:rsidR="00420BD5" w:rsidRDefault="00420BD5" w:rsidP="00420BD5">
      <w:pPr>
        <w:pStyle w:val="a3"/>
        <w:jc w:val="both"/>
      </w:pPr>
      <w:r>
        <w:t>Материалы для информирования родителей</w:t>
      </w:r>
    </w:p>
    <w:p w:rsidR="00420BD5" w:rsidRDefault="00420BD5" w:rsidP="00420BD5">
      <w:pPr>
        <w:pStyle w:val="a3"/>
        <w:jc w:val="both"/>
      </w:pPr>
      <w:r>
        <w:t>Уполномоченный при Губернаторе Алтайского края по правам ребенка информирует о необходимости прочного закрепления качелей и турников, расположенных на личных приусадебных участках с целью предотвращения детского травматизма. В целях предотвращения детского травматизма необходимо провести оценку безопасности крепления качелей и турников, расположенных на личных приусадебных участках. В Алтайском крае проходит кампания «Безопасная детская площадка».</w:t>
      </w:r>
    </w:p>
    <w:p w:rsidR="00420BD5" w:rsidRDefault="00420BD5" w:rsidP="00420BD5">
      <w:pPr>
        <w:pStyle w:val="a3"/>
        <w:jc w:val="both"/>
      </w:pPr>
      <w:r>
        <w:t xml:space="preserve">При выявлении на детских площадках неисправностей и конструкций, представляющих опасность можно сообщать по адресу: </w:t>
      </w:r>
      <w:proofErr w:type="gramStart"/>
      <w:r>
        <w:t>г</w:t>
      </w:r>
      <w:proofErr w:type="gramEnd"/>
      <w:r>
        <w:t xml:space="preserve">. Барнаул, Ленина, 59 или по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deti@alregn.ru</w:t>
      </w:r>
      <w:proofErr w:type="spellEnd"/>
      <w:r>
        <w:t>. Уполномоченный при Губернаторе Алтайского края по правам ребенка информирует о недопустимости оставления детей без присмотра на игровых площадках.</w:t>
      </w:r>
    </w:p>
    <w:p w:rsidR="00EE7911" w:rsidRDefault="00EE7911"/>
    <w:sectPr w:rsidR="00EE7911" w:rsidSect="00EE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BD5"/>
    <w:rsid w:val="0024211C"/>
    <w:rsid w:val="00420BD5"/>
    <w:rsid w:val="00D50E59"/>
    <w:rsid w:val="00EE7911"/>
    <w:rsid w:val="00F3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BD5"/>
    <w:rPr>
      <w:b/>
      <w:bCs/>
    </w:rPr>
  </w:style>
  <w:style w:type="character" w:styleId="a5">
    <w:name w:val="Hyperlink"/>
    <w:basedOn w:val="a0"/>
    <w:uiPriority w:val="99"/>
    <w:semiHidden/>
    <w:unhideWhenUsed/>
    <w:rsid w:val="00420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i4yiyUB3JrpZ7?force_sho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2017-12-28T03:45:00Z</dcterms:created>
  <dcterms:modified xsi:type="dcterms:W3CDTF">2017-12-28T03:46:00Z</dcterms:modified>
</cp:coreProperties>
</file>