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95" w:rsidRPr="00317E95" w:rsidRDefault="00317E95" w:rsidP="0031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95">
        <w:rPr>
          <w:rFonts w:ascii="Times New Roman" w:hAnsi="Times New Roman" w:cs="Times New Roman"/>
          <w:b/>
          <w:sz w:val="28"/>
          <w:szCs w:val="28"/>
        </w:rPr>
        <w:t>Обобщение опыта</w:t>
      </w:r>
    </w:p>
    <w:p w:rsidR="00317E95" w:rsidRPr="00317E95" w:rsidRDefault="00317E95" w:rsidP="0031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95">
        <w:rPr>
          <w:rFonts w:ascii="Times New Roman" w:hAnsi="Times New Roman" w:cs="Times New Roman"/>
          <w:b/>
          <w:sz w:val="28"/>
          <w:szCs w:val="28"/>
        </w:rPr>
        <w:t>по теме «Игровая деятельность как средство развития физических возможностей учащихся на уроках физической культуры»</w:t>
      </w:r>
    </w:p>
    <w:p w:rsidR="00317E95" w:rsidRDefault="00317E95" w:rsidP="00317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C9B" w:rsidRPr="00317E95" w:rsidRDefault="00135C9B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подтверждает приоритетное значение интеллектуального развития человека, который способен  самостоятельно активно действовать, принимать решения, адаптироваться к изменяющимся условиям жизни. Необходимо, чтобы каждый человек смолоду заботился о своем физическом развитии, обладал знаниями в области гигиены и медицинской помощи, вел здоровый образ жизни. </w:t>
      </w:r>
    </w:p>
    <w:p w:rsidR="00135C9B" w:rsidRPr="00317E95" w:rsidRDefault="00135C9B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Именно на уроках физической культуры закладывается фундамент личности человека, формируются установки, навыки, устойчиво сохраняющиеся на протяжении его жизни. В школьный период складывается отношение, интерес к физкультурно-спортивным занятиям, зарождаются предпосылки физического совершенствования.</w:t>
      </w:r>
    </w:p>
    <w:p w:rsidR="00135C9B" w:rsidRPr="00317E95" w:rsidRDefault="00135C9B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В настоящее время очень важна проблема повышения эффективности учебно-воспитательного процесса. Его можно успешно реализовать, применяя различные средства, методы, приемы и способы физического воспитания, привития необходимых умений и навыков самостоятельных занятий физическими упражнениями. Процесс физического воспитания на обучение двигательным действиям, активно содействует укреплению здоровья и гармоническому физическому развитию, развивает необходимые двигательные качества, положительно влияет на психические процессы обучающихся.</w:t>
      </w:r>
    </w:p>
    <w:p w:rsidR="009C2118" w:rsidRPr="00317E95" w:rsidRDefault="00135C9B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Все эти качества ученику может дать игра, поэтому игровая деятельность в образовании становится ведущей.</w:t>
      </w:r>
    </w:p>
    <w:p w:rsidR="009C2118" w:rsidRPr="00317E95" w:rsidRDefault="009C2118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 xml:space="preserve">Неоценимое достоинство игровой деятельности  состоит  в том, что она может использоваться на любых этапах круглогодичной тренировки. </w:t>
      </w:r>
      <w:r w:rsidRPr="00317E95">
        <w:rPr>
          <w:rFonts w:ascii="Times New Roman" w:hAnsi="Times New Roman" w:cs="Times New Roman"/>
          <w:sz w:val="28"/>
          <w:szCs w:val="28"/>
        </w:rPr>
        <w:br/>
      </w:r>
    </w:p>
    <w:p w:rsidR="009C2118" w:rsidRPr="00317E95" w:rsidRDefault="009C2118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 xml:space="preserve">Игровая деятельность  </w:t>
      </w:r>
      <w:r w:rsidRPr="00317E95">
        <w:rPr>
          <w:rFonts w:ascii="Times New Roman" w:hAnsi="Times New Roman" w:cs="Times New Roman"/>
          <w:b/>
          <w:bCs/>
          <w:sz w:val="28"/>
          <w:szCs w:val="28"/>
        </w:rPr>
        <w:t>характеризуется такими особенностями</w:t>
      </w:r>
      <w:r w:rsidRPr="00317E95">
        <w:rPr>
          <w:rFonts w:ascii="Times New Roman" w:hAnsi="Times New Roman" w:cs="Times New Roman"/>
          <w:sz w:val="28"/>
          <w:szCs w:val="28"/>
        </w:rPr>
        <w:t>:</w:t>
      </w:r>
      <w:r w:rsidRPr="00317E95">
        <w:rPr>
          <w:rFonts w:ascii="Times New Roman" w:hAnsi="Times New Roman" w:cs="Times New Roman"/>
          <w:sz w:val="28"/>
          <w:szCs w:val="28"/>
        </w:rPr>
        <w:br/>
      </w:r>
    </w:p>
    <w:p w:rsidR="009C2118" w:rsidRPr="00317E95" w:rsidRDefault="009C2118" w:rsidP="00317E95">
      <w:pPr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1) «сюжетная» организация, где деятельность играющих организуется в соответствии с образным или условным сюжетом (замыслом, планом игры), в котором предусматривается достижение определенной цели в условиях постоянного и в значительной мере случайного изменения ситуации.</w:t>
      </w:r>
    </w:p>
    <w:p w:rsidR="009C2118" w:rsidRPr="00317E95" w:rsidRDefault="009C2118" w:rsidP="00317E95">
      <w:pPr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lastRenderedPageBreak/>
        <w:br/>
        <w:t>2) Разнообразие способов достижения цели , при которых почти всегда существуют различные пути выигрыша, допускаемые правилами игры, которые лимитируют лишь общую линию поведения, но не определяют конкретные действия.</w:t>
      </w:r>
      <w:r w:rsidRPr="00317E95">
        <w:rPr>
          <w:rFonts w:ascii="Times New Roman" w:hAnsi="Times New Roman" w:cs="Times New Roman"/>
          <w:sz w:val="28"/>
          <w:szCs w:val="28"/>
        </w:rPr>
        <w:br/>
      </w:r>
      <w:r w:rsidRPr="00317E95">
        <w:rPr>
          <w:rFonts w:ascii="Times New Roman" w:hAnsi="Times New Roman" w:cs="Times New Roman"/>
          <w:sz w:val="28"/>
          <w:szCs w:val="28"/>
        </w:rPr>
        <w:br/>
        <w:t>3) Комплексная  деятельность  игры  включает  различные двигательные действия – бег, прыжки, метания и т. Д</w:t>
      </w:r>
      <w:r w:rsidRPr="00317E95">
        <w:rPr>
          <w:rFonts w:ascii="Times New Roman" w:hAnsi="Times New Roman" w:cs="Times New Roman"/>
          <w:sz w:val="28"/>
          <w:szCs w:val="28"/>
        </w:rPr>
        <w:br/>
        <w:t xml:space="preserve">4) Игровая деятельность предоставляет играющим самостоятельное решение двигательных задач, которые появляются по ходу игры. </w:t>
      </w:r>
      <w:r w:rsidRPr="00317E95">
        <w:rPr>
          <w:rFonts w:ascii="Times New Roman" w:hAnsi="Times New Roman" w:cs="Times New Roman"/>
          <w:sz w:val="28"/>
          <w:szCs w:val="28"/>
        </w:rPr>
        <w:br/>
      </w:r>
      <w:r w:rsidRPr="00317E95">
        <w:rPr>
          <w:rFonts w:ascii="Times New Roman" w:hAnsi="Times New Roman" w:cs="Times New Roman"/>
          <w:sz w:val="28"/>
          <w:szCs w:val="28"/>
        </w:rPr>
        <w:br/>
        <w:t>5) Моделирование межличностных и межгрупповых отношений, повышенная эмоциональность воспроизводят активные межличностные и межгрупповые отношения, которые строятся как по типу сотрудничества (между игроками одной команды), так и по типу соперничества (между противниками в парных и командных играх), когда сталкиваются противоположные интересы, возникают и разрешаются игровые конфликты. Это создает высокий эмоциональный накал и содействует яркому выявлению этических качеств личности.</w:t>
      </w:r>
    </w:p>
    <w:p w:rsidR="00757DC0" w:rsidRPr="00317E95" w:rsidRDefault="009C2118" w:rsidP="00317E95">
      <w:pPr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 xml:space="preserve">6) Вероятное программирование действий способствует </w:t>
      </w:r>
      <w:r w:rsidR="00757DC0" w:rsidRPr="00317E95">
        <w:rPr>
          <w:rFonts w:ascii="Times New Roman" w:hAnsi="Times New Roman" w:cs="Times New Roman"/>
          <w:sz w:val="28"/>
          <w:szCs w:val="28"/>
        </w:rPr>
        <w:t>принятию решения, которое позволяет достигнуть победного результата.</w:t>
      </w:r>
    </w:p>
    <w:p w:rsidR="00757DC0" w:rsidRPr="00317E95" w:rsidRDefault="00757DC0" w:rsidP="00317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Игровая деятельность является наиболее продуктивным направлением в учебно-воспитательном процессе, так как привлекает и радует ребенка,  даёт возможность успешного и полного решения задач физического воспитания.</w:t>
      </w:r>
      <w:r w:rsidRPr="00317E95">
        <w:rPr>
          <w:rFonts w:ascii="Times New Roman" w:hAnsi="Times New Roman" w:cs="Times New Roman"/>
          <w:sz w:val="28"/>
          <w:szCs w:val="28"/>
        </w:rPr>
        <w:br/>
        <w:t>Такая деятельность  используется  в процессе физического воспитания для комплексного совершенствования физических возможностей учащихся (развитие ловкости, силы, быстроты, выносливости</w:t>
      </w:r>
      <w:r w:rsidR="00997972" w:rsidRPr="00317E95">
        <w:rPr>
          <w:rFonts w:ascii="Times New Roman" w:hAnsi="Times New Roman" w:cs="Times New Roman"/>
          <w:sz w:val="28"/>
          <w:szCs w:val="28"/>
        </w:rPr>
        <w:t>),  является также  действенным средством для воспитания коллективизма, товарищества, сознательной дисциплины и других нравственных качеств личности.</w:t>
      </w:r>
    </w:p>
    <w:p w:rsidR="00757DC0" w:rsidRPr="00317E95" w:rsidRDefault="00757DC0" w:rsidP="00317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 xml:space="preserve">Существуют разные формы игровой деятельности на уроках физической культуры: </w:t>
      </w:r>
    </w:p>
    <w:p w:rsidR="00757DC0" w:rsidRPr="00317E95" w:rsidRDefault="00757DC0" w:rsidP="0031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757DC0" w:rsidRPr="00317E95" w:rsidRDefault="00757DC0" w:rsidP="0031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Вспомогательные игры.</w:t>
      </w:r>
    </w:p>
    <w:p w:rsidR="00757DC0" w:rsidRPr="00317E95" w:rsidRDefault="00757DC0" w:rsidP="0031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757DC0" w:rsidRPr="00317E95" w:rsidRDefault="00757DC0" w:rsidP="0031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Игровые задания.</w:t>
      </w:r>
    </w:p>
    <w:p w:rsidR="00997972" w:rsidRPr="00317E95" w:rsidRDefault="00997972" w:rsidP="00317E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E5" w:rsidRPr="00317E95" w:rsidRDefault="006E60E5" w:rsidP="00317E95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0E5" w:rsidRPr="00317E95" w:rsidRDefault="006E60E5" w:rsidP="00317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lastRenderedPageBreak/>
        <w:t>Игра является формой стихийного поведения ребенка, а игровая деятельность является комплексом вспомогательных действий, направленных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радости.</w:t>
      </w:r>
    </w:p>
    <w:p w:rsidR="006E60E5" w:rsidRPr="00317E95" w:rsidRDefault="006E60E5" w:rsidP="00317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36B2" w:rsidRPr="00317E95" w:rsidRDefault="008436B2" w:rsidP="00317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Выводы:</w:t>
      </w:r>
    </w:p>
    <w:p w:rsidR="008436B2" w:rsidRPr="00317E95" w:rsidRDefault="00317E95" w:rsidP="00317E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адекватно  </w:t>
      </w:r>
      <w:r w:rsidR="008436B2" w:rsidRPr="00317E95">
        <w:rPr>
          <w:rFonts w:ascii="Times New Roman" w:hAnsi="Times New Roman" w:cs="Times New Roman"/>
          <w:sz w:val="28"/>
          <w:szCs w:val="28"/>
        </w:rPr>
        <w:t xml:space="preserve">моделирует реальную проблемную </w:t>
      </w:r>
      <w:r w:rsidR="008436B2" w:rsidRPr="00317E95">
        <w:rPr>
          <w:rFonts w:ascii="Times New Roman" w:hAnsi="Times New Roman" w:cs="Times New Roman"/>
          <w:sz w:val="28"/>
          <w:szCs w:val="28"/>
        </w:rPr>
        <w:tab/>
        <w:t>ситуацию,</w:t>
      </w:r>
    </w:p>
    <w:p w:rsidR="008436B2" w:rsidRPr="00317E95" w:rsidRDefault="008436B2" w:rsidP="00317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создаёт условия для объективной  самооценки,</w:t>
      </w:r>
    </w:p>
    <w:p w:rsidR="008436B2" w:rsidRPr="00317E95" w:rsidRDefault="008436B2" w:rsidP="00317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даёт понять собственные недостатки в  умениях и навыках</w:t>
      </w:r>
    </w:p>
    <w:p w:rsidR="008436B2" w:rsidRPr="00317E95" w:rsidRDefault="008436B2" w:rsidP="00317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участники не просто демонстрируют свои знания, а активно осваивают умение реально ориентироваться в сложившейся ситуации.</w:t>
      </w:r>
    </w:p>
    <w:p w:rsidR="008436B2" w:rsidRPr="00317E95" w:rsidRDefault="00317E95" w:rsidP="00317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Применение игровой деятельности как средства развития физических возможностей  учащихся позволяет привлечь учащихся к занятиям физической культуры. При 100 % успеваемости качество знаний по предмету повышается.</w:t>
      </w:r>
    </w:p>
    <w:p w:rsidR="00317E95" w:rsidRPr="00317E95" w:rsidRDefault="00317E95" w:rsidP="0031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5" w:rsidRDefault="006E60E5" w:rsidP="00317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 xml:space="preserve">Игровая деятельность осуществляется не только на уроке, но и во внеурочной деятельности. </w:t>
      </w:r>
    </w:p>
    <w:p w:rsidR="008436B2" w:rsidRPr="00317E95" w:rsidRDefault="008436B2" w:rsidP="00317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Е</w:t>
      </w:r>
      <w:r w:rsidR="006E60E5" w:rsidRPr="00317E95">
        <w:rPr>
          <w:rFonts w:ascii="Times New Roman" w:hAnsi="Times New Roman" w:cs="Times New Roman"/>
          <w:sz w:val="28"/>
          <w:szCs w:val="28"/>
        </w:rPr>
        <w:t>жегодно в школе работают спортивные секции, которые пользуются большой популярностью среди учащихся.</w:t>
      </w:r>
      <w:r w:rsidR="00135C9B" w:rsidRPr="00317E95">
        <w:rPr>
          <w:rFonts w:ascii="Times New Roman" w:hAnsi="Times New Roman" w:cs="Times New Roman"/>
          <w:sz w:val="28"/>
          <w:szCs w:val="28"/>
        </w:rPr>
        <w:br/>
      </w:r>
      <w:r w:rsidRPr="00317E95">
        <w:rPr>
          <w:rFonts w:ascii="Times New Roman" w:hAnsi="Times New Roman" w:cs="Times New Roman"/>
          <w:sz w:val="28"/>
          <w:szCs w:val="28"/>
        </w:rPr>
        <w:t>Из данной диаграммы видно, что количество ребят, посещающих спортивные секции, увеличивается с каждым годом.</w:t>
      </w:r>
    </w:p>
    <w:p w:rsidR="00317E95" w:rsidRPr="00317E95" w:rsidRDefault="00317E95" w:rsidP="00317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95">
        <w:rPr>
          <w:rFonts w:ascii="Times New Roman" w:hAnsi="Times New Roman" w:cs="Times New Roman"/>
          <w:sz w:val="28"/>
          <w:szCs w:val="28"/>
        </w:rPr>
        <w:t>Ребята участвуют в районных и краевых соревнованиях по различным видам спорта: полиатлон, лёгкая атлетика, лыжные гонки, волейбол. Являются неоднократными победителями и призёрами данных соревнований.</w:t>
      </w:r>
    </w:p>
    <w:p w:rsidR="00922CC6" w:rsidRDefault="00922CC6" w:rsidP="00922C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Учащиеся школы являются участниками краевых соревнований в составе сборной команды Алтайского района: Котельникова Дарья имеет первый разряд по полиатлону и  является участницей Краевых олимпиад сельских спортсменов Алтая в 2011, 2012 годах; Козлов Антон, Попова Вика, Глазунова Василина – участники летней Краевой олимпиады 2012 года по лёгкой атлетике и баскетболу. </w:t>
      </w:r>
    </w:p>
    <w:p w:rsidR="00922CC6" w:rsidRDefault="00922CC6" w:rsidP="00922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 являюсь неоднократным призёром районных и краевых соревнований по полиатлону: 2009 год – с. Троицкое 3-е место, 2012 год – с. Мамонтово 3-е место. В 2012 году выполнил норматив кандидата в мастера спорта по зимнему полиатлону на Краевой зимней олимпиаде сельских спортсменов Алтая. </w:t>
      </w:r>
    </w:p>
    <w:p w:rsidR="004E5118" w:rsidRDefault="004E5118" w:rsidP="00997972">
      <w:pPr>
        <w:pStyle w:val="a3"/>
        <w:spacing w:after="0" w:line="240" w:lineRule="auto"/>
        <w:ind w:left="0" w:firstLine="360"/>
      </w:pPr>
    </w:p>
    <w:p w:rsidR="008436B2" w:rsidRDefault="008436B2" w:rsidP="00997972">
      <w:pPr>
        <w:pStyle w:val="a3"/>
        <w:spacing w:after="0" w:line="240" w:lineRule="auto"/>
        <w:ind w:left="0" w:firstLine="360"/>
      </w:pPr>
    </w:p>
    <w:p w:rsidR="008436B2" w:rsidRDefault="008436B2" w:rsidP="00997972">
      <w:pPr>
        <w:pStyle w:val="a3"/>
        <w:spacing w:after="0" w:line="240" w:lineRule="auto"/>
        <w:ind w:left="0" w:firstLine="360"/>
      </w:pPr>
    </w:p>
    <w:sectPr w:rsidR="008436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EC" w:rsidRDefault="00C11AEC" w:rsidP="00317E95">
      <w:pPr>
        <w:spacing w:after="0" w:line="240" w:lineRule="auto"/>
      </w:pPr>
      <w:r>
        <w:separator/>
      </w:r>
    </w:p>
  </w:endnote>
  <w:endnote w:type="continuationSeparator" w:id="0">
    <w:p w:rsidR="00C11AEC" w:rsidRDefault="00C11AEC" w:rsidP="0031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4524"/>
      <w:docPartObj>
        <w:docPartGallery w:val="Page Numbers (Bottom of Page)"/>
        <w:docPartUnique/>
      </w:docPartObj>
    </w:sdtPr>
    <w:sdtEndPr/>
    <w:sdtContent>
      <w:p w:rsidR="00317E95" w:rsidRDefault="00317E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C6">
          <w:rPr>
            <w:noProof/>
          </w:rPr>
          <w:t>3</w:t>
        </w:r>
        <w:r>
          <w:fldChar w:fldCharType="end"/>
        </w:r>
      </w:p>
    </w:sdtContent>
  </w:sdt>
  <w:p w:rsidR="00317E95" w:rsidRDefault="00317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EC" w:rsidRDefault="00C11AEC" w:rsidP="00317E95">
      <w:pPr>
        <w:spacing w:after="0" w:line="240" w:lineRule="auto"/>
      </w:pPr>
      <w:r>
        <w:separator/>
      </w:r>
    </w:p>
  </w:footnote>
  <w:footnote w:type="continuationSeparator" w:id="0">
    <w:p w:rsidR="00C11AEC" w:rsidRDefault="00C11AEC" w:rsidP="0031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102C"/>
    <w:multiLevelType w:val="hybridMultilevel"/>
    <w:tmpl w:val="285E0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A3ADF"/>
    <w:multiLevelType w:val="hybridMultilevel"/>
    <w:tmpl w:val="BFD0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DB"/>
    <w:rsid w:val="00040EDB"/>
    <w:rsid w:val="00135C9B"/>
    <w:rsid w:val="00317E95"/>
    <w:rsid w:val="004E5118"/>
    <w:rsid w:val="006E60E5"/>
    <w:rsid w:val="00757DC0"/>
    <w:rsid w:val="008436B2"/>
    <w:rsid w:val="00922CC6"/>
    <w:rsid w:val="00997972"/>
    <w:rsid w:val="009C2118"/>
    <w:rsid w:val="00C11AEC"/>
    <w:rsid w:val="00D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E95"/>
  </w:style>
  <w:style w:type="paragraph" w:styleId="a6">
    <w:name w:val="footer"/>
    <w:basedOn w:val="a"/>
    <w:link w:val="a7"/>
    <w:uiPriority w:val="99"/>
    <w:unhideWhenUsed/>
    <w:rsid w:val="0031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E95"/>
  </w:style>
  <w:style w:type="paragraph" w:styleId="a6">
    <w:name w:val="footer"/>
    <w:basedOn w:val="a"/>
    <w:link w:val="a7"/>
    <w:uiPriority w:val="99"/>
    <w:unhideWhenUsed/>
    <w:rsid w:val="0031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2012-02-27T23:14:00Z</cp:lastPrinted>
  <dcterms:created xsi:type="dcterms:W3CDTF">2012-02-27T21:53:00Z</dcterms:created>
  <dcterms:modified xsi:type="dcterms:W3CDTF">2012-10-30T18:01:00Z</dcterms:modified>
</cp:coreProperties>
</file>